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D67" w:rsidRDefault="00655823" w:rsidP="00655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823">
        <w:rPr>
          <w:rFonts w:ascii="Times New Roman" w:hAnsi="Times New Roman" w:cs="Times New Roman"/>
          <w:b/>
          <w:sz w:val="24"/>
          <w:szCs w:val="24"/>
        </w:rPr>
        <w:t>KLAUZULA INFORMACYJNA MONITORING WIZYJNY.</w:t>
      </w:r>
    </w:p>
    <w:p w:rsidR="00655823" w:rsidRDefault="00655823" w:rsidP="006558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B5" w:rsidRPr="00852AB5" w:rsidRDefault="00655823" w:rsidP="00F51CCE">
      <w:pPr>
        <w:jc w:val="both"/>
        <w:rPr>
          <w:rFonts w:ascii="Times New Roman" w:hAnsi="Times New Roman" w:cs="Times New Roman"/>
          <w:sz w:val="24"/>
          <w:szCs w:val="24"/>
        </w:rPr>
      </w:pPr>
      <w:r w:rsidRPr="00852AB5">
        <w:rPr>
          <w:rFonts w:ascii="Times New Roman" w:hAnsi="Times New Roman" w:cs="Times New Roman"/>
          <w:b/>
          <w:sz w:val="24"/>
          <w:szCs w:val="24"/>
        </w:rPr>
        <w:t>W budynku Ochotniczej Straży Pożarnej w Niezdarze</w:t>
      </w:r>
      <w:r w:rsidR="00852AB5" w:rsidRPr="00852AB5">
        <w:rPr>
          <w:rFonts w:ascii="Times New Roman" w:hAnsi="Times New Roman" w:cs="Times New Roman"/>
          <w:b/>
          <w:sz w:val="24"/>
          <w:szCs w:val="24"/>
        </w:rPr>
        <w:t xml:space="preserve"> oraz na terenie przed budynkiem</w:t>
      </w:r>
      <w:r w:rsidR="00F51CCE">
        <w:rPr>
          <w:rFonts w:ascii="Times New Roman" w:hAnsi="Times New Roman" w:cs="Times New Roman"/>
          <w:b/>
          <w:sz w:val="24"/>
          <w:szCs w:val="24"/>
        </w:rPr>
        <w:t xml:space="preserve"> w rejonie parkingu oraz sceny</w:t>
      </w:r>
      <w:r w:rsidR="00852AB5" w:rsidRPr="00852AB5">
        <w:rPr>
          <w:rFonts w:ascii="Times New Roman" w:hAnsi="Times New Roman" w:cs="Times New Roman"/>
          <w:sz w:val="24"/>
          <w:szCs w:val="24"/>
        </w:rPr>
        <w:t xml:space="preserve"> </w:t>
      </w:r>
      <w:r w:rsidR="00852AB5" w:rsidRPr="00F51CCE">
        <w:rPr>
          <w:rFonts w:ascii="Times New Roman" w:hAnsi="Times New Roman" w:cs="Times New Roman"/>
          <w:b/>
          <w:sz w:val="24"/>
          <w:szCs w:val="24"/>
        </w:rPr>
        <w:t xml:space="preserve">prowadzony jest monitoring wizyjny (CCTV) </w:t>
      </w:r>
      <w:r w:rsidR="00F51CCE">
        <w:rPr>
          <w:rFonts w:ascii="Times New Roman" w:hAnsi="Times New Roman" w:cs="Times New Roman"/>
          <w:b/>
          <w:sz w:val="24"/>
          <w:szCs w:val="24"/>
        </w:rPr>
        <w:br/>
      </w:r>
      <w:r w:rsidR="00852AB5" w:rsidRPr="00F51CCE">
        <w:rPr>
          <w:rFonts w:ascii="Times New Roman" w:hAnsi="Times New Roman" w:cs="Times New Roman"/>
          <w:sz w:val="24"/>
          <w:szCs w:val="24"/>
        </w:rPr>
        <w:t>(dalej „Obiekt”)</w:t>
      </w:r>
      <w:r w:rsidR="00852AB5" w:rsidRPr="00F51CCE">
        <w:rPr>
          <w:rFonts w:ascii="Times New Roman" w:hAnsi="Times New Roman" w:cs="Times New Roman"/>
          <w:b/>
          <w:sz w:val="24"/>
          <w:szCs w:val="24"/>
        </w:rPr>
        <w:t>.</w:t>
      </w:r>
    </w:p>
    <w:p w:rsidR="00852AB5" w:rsidRDefault="00852AB5" w:rsidP="006A225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2258">
        <w:rPr>
          <w:rFonts w:ascii="Times New Roman" w:hAnsi="Times New Roman" w:cs="Times New Roman"/>
          <w:sz w:val="24"/>
          <w:szCs w:val="24"/>
        </w:rPr>
        <w:t xml:space="preserve">Administratorem danych osobowych jest Ochotnicza Straż Pożarna w Niezdarze z siedzibą w Niezdarze (42-624) przy Pl. Św. Floriana 10, e-mail: </w:t>
      </w:r>
      <w:hyperlink r:id="rId5" w:history="1">
        <w:r w:rsidR="006A2258" w:rsidRPr="009675B0">
          <w:rPr>
            <w:rStyle w:val="Hipercze"/>
            <w:rFonts w:ascii="Times New Roman" w:hAnsi="Times New Roman" w:cs="Times New Roman"/>
            <w:sz w:val="24"/>
            <w:szCs w:val="24"/>
          </w:rPr>
          <w:t>bip.osp.niezdara@ozarowice.pl</w:t>
        </w:r>
      </w:hyperlink>
      <w:r w:rsidRPr="006A2258">
        <w:rPr>
          <w:rFonts w:ascii="Times New Roman" w:hAnsi="Times New Roman" w:cs="Times New Roman"/>
          <w:sz w:val="24"/>
          <w:szCs w:val="24"/>
        </w:rPr>
        <w:t>.</w:t>
      </w:r>
    </w:p>
    <w:p w:rsidR="00852AB5" w:rsidRDefault="00852AB5" w:rsidP="00852AB5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258">
        <w:rPr>
          <w:rFonts w:ascii="Times New Roman" w:hAnsi="Times New Roman" w:cs="Times New Roman"/>
          <w:sz w:val="24"/>
          <w:szCs w:val="24"/>
        </w:rPr>
        <w:t>Dane osobowe będą przetwarzane w celu zapewnienie bezpieczeństwa w obszarze objętym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monitoringiem wizyjnym, ochrony</w:t>
      </w:r>
      <w:r w:rsidRPr="006A2258">
        <w:rPr>
          <w:rFonts w:ascii="Times New Roman" w:hAnsi="Times New Roman" w:cs="Times New Roman"/>
          <w:sz w:val="24"/>
          <w:szCs w:val="24"/>
        </w:rPr>
        <w:t xml:space="preserve"> mienia oraz zapobieganie sytuacjom mogącym skutkować utratą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 xml:space="preserve">informacji, których ujawnienie mogłoby narazić </w:t>
      </w:r>
      <w:r w:rsidR="006A2258" w:rsidRPr="006A2258">
        <w:rPr>
          <w:rFonts w:ascii="Times New Roman" w:hAnsi="Times New Roman" w:cs="Times New Roman"/>
          <w:sz w:val="24"/>
          <w:szCs w:val="24"/>
        </w:rPr>
        <w:t>OSP</w:t>
      </w:r>
      <w:r w:rsidRPr="006A2258">
        <w:rPr>
          <w:rFonts w:ascii="Times New Roman" w:hAnsi="Times New Roman" w:cs="Times New Roman"/>
          <w:sz w:val="24"/>
          <w:szCs w:val="24"/>
        </w:rPr>
        <w:t xml:space="preserve"> na szkodę na postawie prawnie uzasadnionego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interesu administratora danych (art. 6 ust 1 pkt f) RODO)</w:t>
      </w:r>
      <w:r w:rsidR="006A2258">
        <w:rPr>
          <w:rFonts w:ascii="Times New Roman" w:hAnsi="Times New Roman" w:cs="Times New Roman"/>
          <w:sz w:val="24"/>
          <w:szCs w:val="24"/>
        </w:rPr>
        <w:t>.</w:t>
      </w:r>
    </w:p>
    <w:p w:rsidR="00852AB5" w:rsidRDefault="00852AB5" w:rsidP="00852AB5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258">
        <w:rPr>
          <w:rFonts w:ascii="Times New Roman" w:hAnsi="Times New Roman" w:cs="Times New Roman"/>
          <w:sz w:val="24"/>
          <w:szCs w:val="24"/>
        </w:rPr>
        <w:t>Prawnie uzasadnionym interesem administratora danych jest konieczność zapewnia bezpieczeństwa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osobom oraz mieniu znajdującemu się w obszarze objętym monitoringiem, jak również zachowanie w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tajemnicy informacji, których ujawnienie mogłyby narazić administratora danych na szkodę.</w:t>
      </w:r>
    </w:p>
    <w:p w:rsidR="00852AB5" w:rsidRDefault="00852AB5" w:rsidP="00852AB5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258">
        <w:rPr>
          <w:rFonts w:ascii="Times New Roman" w:hAnsi="Times New Roman" w:cs="Times New Roman"/>
          <w:sz w:val="24"/>
          <w:szCs w:val="24"/>
        </w:rPr>
        <w:t>Dane osobowe będą przechowywane przez okres do 1 miesiąca od dnia nagrania, po upływie tego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terminu zostaną automatycznie nadpisane. Dokładny czas przechowywania uzależniony jest od ilości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zdarzeń i pojemności dysku rejestratora.</w:t>
      </w:r>
    </w:p>
    <w:p w:rsidR="006A2258" w:rsidRDefault="00852AB5" w:rsidP="006A2258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258">
        <w:rPr>
          <w:rFonts w:ascii="Times New Roman" w:hAnsi="Times New Roman" w:cs="Times New Roman"/>
          <w:sz w:val="24"/>
          <w:szCs w:val="24"/>
        </w:rPr>
        <w:t>Dane z systemu monitoringu wizyjnego mogą być udostępnione wyłącznie uprawnionym organom w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przypadku wystąpienia lub podejrzenia wystąpienia zdarzenia zagrażającemu bezpieczeństwu, życiu i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 xml:space="preserve">zdrowiu osób a także niszczeniu i kradzieży mienia zgodnie </w:t>
      </w:r>
      <w:r w:rsidR="006A2258" w:rsidRPr="006A2258">
        <w:rPr>
          <w:rFonts w:ascii="Times New Roman" w:hAnsi="Times New Roman" w:cs="Times New Roman"/>
          <w:sz w:val="24"/>
          <w:szCs w:val="24"/>
        </w:rPr>
        <w:br/>
      </w:r>
      <w:r w:rsidRPr="006A2258">
        <w:rPr>
          <w:rFonts w:ascii="Times New Roman" w:hAnsi="Times New Roman" w:cs="Times New Roman"/>
          <w:sz w:val="24"/>
          <w:szCs w:val="24"/>
        </w:rPr>
        <w:t>z przepisami obowiązującego prawa. Dane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z monitoringu wizyjnego mogą być również udostępnione osobie trzeciej, która wykaże swój interes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prawny, co do otrzymania zapisu. Zapis udostępniany jest na wniosek osoby/organu zgodnie z przyjętą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u administratora procedurą. W powyższych przypadkach dane mogą być przechowywane przez okres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dłuższy niż to wskazano w ust. 6. Dane z monitoringu wizyjnego mogą posłużyć jako materiał dowodowy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i w związku z tym mogą być przechowywane przez okres niezbędny do wyjaśnienia mających miejsce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 xml:space="preserve">incydentów lub też zakończenia ewentualnie toczących się postępowań. </w:t>
      </w:r>
    </w:p>
    <w:p w:rsidR="00852AB5" w:rsidRDefault="00852AB5" w:rsidP="006A2258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2AB5">
        <w:rPr>
          <w:rFonts w:ascii="Times New Roman" w:hAnsi="Times New Roman" w:cs="Times New Roman"/>
          <w:sz w:val="24"/>
          <w:szCs w:val="24"/>
        </w:rPr>
        <w:t>Podanie danych jest dobrowolne, jednak jest wymogiem niezbędnym do wejścia na teren Obiektu.</w:t>
      </w:r>
    </w:p>
    <w:p w:rsidR="00852AB5" w:rsidRDefault="00852AB5" w:rsidP="00852AB5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258">
        <w:rPr>
          <w:rFonts w:ascii="Times New Roman" w:hAnsi="Times New Roman" w:cs="Times New Roman"/>
          <w:sz w:val="24"/>
          <w:szCs w:val="24"/>
        </w:rPr>
        <w:t>Posiada Pani/Pan prawo wglądu swoich danych, usunięcia, ograniczenia przetwarzania. Prawo osoby do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wglądu może zostać ograniczone w uzasadnionych przypadkach takich jak ochrona danych osobowych</w:t>
      </w:r>
      <w:r w:rsidR="006A2258" w:rsidRP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innych osób objętych w obszarze monitoringu lub dochodzenie roszczeń i prowadzenie postępowań</w:t>
      </w:r>
      <w:r w:rsidR="006A2258">
        <w:rPr>
          <w:rFonts w:ascii="Times New Roman" w:hAnsi="Times New Roman" w:cs="Times New Roman"/>
          <w:sz w:val="24"/>
          <w:szCs w:val="24"/>
        </w:rPr>
        <w:t xml:space="preserve"> </w:t>
      </w:r>
      <w:r w:rsidRPr="006A2258">
        <w:rPr>
          <w:rFonts w:ascii="Times New Roman" w:hAnsi="Times New Roman" w:cs="Times New Roman"/>
          <w:sz w:val="24"/>
          <w:szCs w:val="24"/>
        </w:rPr>
        <w:t>przez organy uprawnione przepisami prawa.</w:t>
      </w:r>
    </w:p>
    <w:p w:rsidR="00852AB5" w:rsidRDefault="00852AB5" w:rsidP="00852AB5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542F">
        <w:rPr>
          <w:rFonts w:ascii="Times New Roman" w:hAnsi="Times New Roman" w:cs="Times New Roman"/>
          <w:sz w:val="24"/>
          <w:szCs w:val="24"/>
        </w:rPr>
        <w:t>Ma Pani/Pan prawo do wniesienia sprzeciwu z przyczyn związanych z Pani/Pana szczególną sytuacją</w:t>
      </w:r>
      <w:r w:rsidR="0063542F" w:rsidRPr="0063542F">
        <w:rPr>
          <w:rFonts w:ascii="Times New Roman" w:hAnsi="Times New Roman" w:cs="Times New Roman"/>
          <w:sz w:val="24"/>
          <w:szCs w:val="24"/>
        </w:rPr>
        <w:t xml:space="preserve"> </w:t>
      </w:r>
      <w:r w:rsidRPr="0063542F">
        <w:rPr>
          <w:rFonts w:ascii="Times New Roman" w:hAnsi="Times New Roman" w:cs="Times New Roman"/>
          <w:sz w:val="24"/>
          <w:szCs w:val="24"/>
        </w:rPr>
        <w:t xml:space="preserve">wobec przetwarzania Pani/Pana danych w celu wynikającym </w:t>
      </w:r>
      <w:r w:rsidR="0063542F" w:rsidRPr="0063542F">
        <w:rPr>
          <w:rFonts w:ascii="Times New Roman" w:hAnsi="Times New Roman" w:cs="Times New Roman"/>
          <w:sz w:val="24"/>
          <w:szCs w:val="24"/>
        </w:rPr>
        <w:br/>
      </w:r>
      <w:r w:rsidRPr="0063542F">
        <w:rPr>
          <w:rFonts w:ascii="Times New Roman" w:hAnsi="Times New Roman" w:cs="Times New Roman"/>
          <w:sz w:val="24"/>
          <w:szCs w:val="24"/>
        </w:rPr>
        <w:t>z prawnie uzasadnionych interesów</w:t>
      </w:r>
      <w:r w:rsidR="0063542F">
        <w:rPr>
          <w:rFonts w:ascii="Times New Roman" w:hAnsi="Times New Roman" w:cs="Times New Roman"/>
          <w:sz w:val="24"/>
          <w:szCs w:val="24"/>
        </w:rPr>
        <w:t xml:space="preserve"> </w:t>
      </w:r>
      <w:r w:rsidRPr="0063542F">
        <w:rPr>
          <w:rFonts w:ascii="Times New Roman" w:hAnsi="Times New Roman" w:cs="Times New Roman"/>
          <w:sz w:val="24"/>
          <w:szCs w:val="24"/>
        </w:rPr>
        <w:t>administratora danych (art. 6 ust. 1 lit f) RODO)</w:t>
      </w:r>
      <w:r w:rsidR="0063542F">
        <w:rPr>
          <w:rFonts w:ascii="Times New Roman" w:hAnsi="Times New Roman" w:cs="Times New Roman"/>
          <w:sz w:val="24"/>
          <w:szCs w:val="24"/>
        </w:rPr>
        <w:t>.</w:t>
      </w:r>
    </w:p>
    <w:p w:rsidR="00852AB5" w:rsidRDefault="00852AB5" w:rsidP="00852AB5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542F">
        <w:rPr>
          <w:rFonts w:ascii="Times New Roman" w:hAnsi="Times New Roman" w:cs="Times New Roman"/>
          <w:sz w:val="24"/>
          <w:szCs w:val="24"/>
        </w:rPr>
        <w:t>Przysługuje Panu/Pani skarga do Prezesa Urzędu Ochrony Danych Osobowych (ul. Stawki 2, 00-193</w:t>
      </w:r>
      <w:r w:rsidR="0063542F">
        <w:rPr>
          <w:rFonts w:ascii="Times New Roman" w:hAnsi="Times New Roman" w:cs="Times New Roman"/>
          <w:sz w:val="24"/>
          <w:szCs w:val="24"/>
        </w:rPr>
        <w:t xml:space="preserve"> </w:t>
      </w:r>
      <w:r w:rsidRPr="0063542F">
        <w:rPr>
          <w:rFonts w:ascii="Times New Roman" w:hAnsi="Times New Roman" w:cs="Times New Roman"/>
          <w:sz w:val="24"/>
          <w:szCs w:val="24"/>
        </w:rPr>
        <w:t>Warszawa).</w:t>
      </w:r>
    </w:p>
    <w:p w:rsidR="008F770B" w:rsidRPr="00852AB5" w:rsidRDefault="008F770B" w:rsidP="00852AB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F770B" w:rsidRPr="00852AB5" w:rsidSect="007C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F5C"/>
    <w:multiLevelType w:val="hybridMultilevel"/>
    <w:tmpl w:val="E84648B2"/>
    <w:lvl w:ilvl="0" w:tplc="2E386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746"/>
    <w:multiLevelType w:val="hybridMultilevel"/>
    <w:tmpl w:val="C9CC2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72C0D"/>
    <w:multiLevelType w:val="hybridMultilevel"/>
    <w:tmpl w:val="4F0C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01965">
    <w:abstractNumId w:val="1"/>
  </w:num>
  <w:num w:numId="2" w16cid:durableId="993604984">
    <w:abstractNumId w:val="0"/>
  </w:num>
  <w:num w:numId="3" w16cid:durableId="407927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5E"/>
    <w:rsid w:val="000F1110"/>
    <w:rsid w:val="00377817"/>
    <w:rsid w:val="0050357B"/>
    <w:rsid w:val="0063542F"/>
    <w:rsid w:val="00655823"/>
    <w:rsid w:val="0068195E"/>
    <w:rsid w:val="006A2258"/>
    <w:rsid w:val="00755DBF"/>
    <w:rsid w:val="007C2565"/>
    <w:rsid w:val="00852AB5"/>
    <w:rsid w:val="008A611F"/>
    <w:rsid w:val="008F770B"/>
    <w:rsid w:val="00D72D67"/>
    <w:rsid w:val="00F5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67D07-A878-C740-8207-C76963C8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9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2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ip.osp.niezdara@ozarowice.p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Drożyński Grzegorz</dc:creator>
  <cp:lastModifiedBy>janusz puza</cp:lastModifiedBy>
  <cp:revision>2</cp:revision>
  <dcterms:created xsi:type="dcterms:W3CDTF">2024-04-10T18:33:00Z</dcterms:created>
  <dcterms:modified xsi:type="dcterms:W3CDTF">2024-04-10T18:33:00Z</dcterms:modified>
</cp:coreProperties>
</file>